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efe3e8a95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59a4e49894d05"/>
      <w:footerReference xmlns:r="http://schemas.openxmlformats.org/officeDocument/2006/relationships" w:type="default" r:id="R5ba8b329d04d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RØR AS   ·   Org.nr 999 329 020   ·   Hasle trafo 35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59a4e49894d05" /><Relationship Type="http://schemas.openxmlformats.org/officeDocument/2006/relationships/footer" Target="/word/footer1.xml" Id="R5ba8b329d04d4936" /></Relationships>
</file>