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45b9b5867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EFACTORY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Arneberg,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EFACTORY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60a5da6cb7494c"/>
      <w:footerReference xmlns:r="http://schemas.openxmlformats.org/officeDocument/2006/relationships" w:type="default" r:id="R175cda45d0d1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EFACTORY AS   ·   Org.nr 999 012 779   ·   Søren Bergs veg 1   ·   2266 ARNEBERG   ·   efactory.no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EFACTORY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0a5da6cb7494c" /><Relationship Type="http://schemas.openxmlformats.org/officeDocument/2006/relationships/footer" Target="/word/footer1.xml" Id="R175cda45d0d142da" /></Relationships>
</file>