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13b7a6c1f48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VENTINOR KLIMAENTREPRENØR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VENTINOR KLIMAENTREPRENØR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f2d471e44d4b04"/>
      <w:footerReference xmlns:r="http://schemas.openxmlformats.org/officeDocument/2006/relationships" w:type="default" r:id="Rd0f777005a774a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VENTINOR KLIMAENTREPRENØR AS   ·   Org.nr 998 600 901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VENTINOR KLIMAENTREPRENØR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f2d471e44d4b04" /><Relationship Type="http://schemas.openxmlformats.org/officeDocument/2006/relationships/footer" Target="/word/footer1.xml" Id="Rd0f777005a774a69" /></Relationships>
</file>