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33ab65df3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3b80b68db4186"/>
      <w:footerReference xmlns:r="http://schemas.openxmlformats.org/officeDocument/2006/relationships" w:type="default" r:id="R7b69844aafd5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3b80b68db4186" /><Relationship Type="http://schemas.openxmlformats.org/officeDocument/2006/relationships/footer" Target="/word/footer1.xml" Id="R7b69844aafd542b0" /></Relationships>
</file>