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64c30ad94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5eeb27b8b4f12"/>
      <w:footerReference xmlns:r="http://schemas.openxmlformats.org/officeDocument/2006/relationships" w:type="default" r:id="R6f701197c0cd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5eeb27b8b4f12" /><Relationship Type="http://schemas.openxmlformats.org/officeDocument/2006/relationships/footer" Target="/word/footer1.xml" Id="R6f701197c0cd4050" /></Relationships>
</file>