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c2eedf5de24f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ba21bccbc4485d"/>
      <w:footerReference xmlns:r="http://schemas.openxmlformats.org/officeDocument/2006/relationships" w:type="default" r:id="Rfd383329efc041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VOLUP AS   ·   Org.nr 997 986 237   ·   c/o Probus AS, Brynsveien 18C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ba21bccbc4485d" /><Relationship Type="http://schemas.openxmlformats.org/officeDocument/2006/relationships/footer" Target="/word/footer1.xml" Id="Rfd383329efc04153" /></Relationships>
</file>