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72c447a53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FARSUNDADVOKATENE AS, org.nr 995 107 708,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ebc6806dd8fc4823"/>
      <w:footerReference xmlns:r="http://schemas.openxmlformats.org/officeDocument/2006/relationships" w:type="default" r:id="R91aa40d2e6a3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6806dd8fc4823" /><Relationship Type="http://schemas.openxmlformats.org/officeDocument/2006/relationships/footer" Target="/word/footer1.xml" Id="R91aa40d2e6a34035" /></Relationships>
</file>