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c4b336f7d374d6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Garnes,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TGU HOLDING AS</w:t>
      </w:r>
    </w:p>
    <w:sectPr>
      <w:headerReference xmlns:r="http://schemas.openxmlformats.org/officeDocument/2006/relationships" w:type="default" r:id="R70e2e612d89b44c4"/>
      <w:footerReference xmlns:r="http://schemas.openxmlformats.org/officeDocument/2006/relationships" w:type="default" r:id="R7909825a48b94a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TGU HOLDING AS   ·   Org.nr 992 455 152   ·   Garnestona 1   ·   5264 GARNES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TGU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0e2e612d89b44c4" /><Relationship Type="http://schemas.openxmlformats.org/officeDocument/2006/relationships/footer" Target="/word/footer1.xml" Id="R7909825a48b94a51" /></Relationships>
</file>