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9a5f42e7d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FMF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FMF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98c457185844f7"/>
      <w:footerReference xmlns:r="http://schemas.openxmlformats.org/officeDocument/2006/relationships" w:type="default" r:id="R24398e87db9c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FMF INVEST AS   ·   Org.nr 991 990 771   ·   c/o Freddie Morgan Fredriksen, Rostaliene 46   ·   5308 KLEPPESTØ   ·   Tlf. 98 20 64 28   ·   freddie@paretorevisjon.no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FMF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98c457185844f7" /><Relationship Type="http://schemas.openxmlformats.org/officeDocument/2006/relationships/footer" Target="/word/footer1.xml" Id="R24398e87db9c46a5" /></Relationships>
</file>