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7f394f62d14f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JOTOCO AS</w:t>
      </w:r>
    </w:p>
    <w:sectPr>
      <w:headerReference xmlns:r="http://schemas.openxmlformats.org/officeDocument/2006/relationships" w:type="default" r:id="R0246f6188ced4691"/>
      <w:footerReference xmlns:r="http://schemas.openxmlformats.org/officeDocument/2006/relationships" w:type="default" r:id="Reea84dd80bde40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JOTOCO AS   ·   Org.nr 991 681 663   ·   Søster Mathildes gate 24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JOTOCO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46f6188ced4691" /><Relationship Type="http://schemas.openxmlformats.org/officeDocument/2006/relationships/footer" Target="/word/footer1.xml" Id="Reea84dd80bde4068" /></Relationships>
</file>