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5e92a75a2247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BERGER INDUSTRIOMRÅDE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Raufoss,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BERGER INDUSTRIOMRÅDE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2b3a86573d4b60"/>
      <w:footerReference xmlns:r="http://schemas.openxmlformats.org/officeDocument/2006/relationships" w:type="default" r:id="Rc585c39af0154b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b3a86573d4b60" /><Relationship Type="http://schemas.openxmlformats.org/officeDocument/2006/relationships/footer" Target="/word/footer1.xml" Id="Rc585c39af0154b88" /></Relationships>
</file>