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2b605e45c846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PAACS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PAACS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2206e7b1674ce1"/>
      <w:footerReference xmlns:r="http://schemas.openxmlformats.org/officeDocument/2006/relationships" w:type="default" r:id="R8b1f079f732b4d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PAACS INVEST AS   ·   Org.nr 990 735 441   ·   c/o Strømme, Tuengen Allé 4   ·   0374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PAACS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2206e7b1674ce1" /><Relationship Type="http://schemas.openxmlformats.org/officeDocument/2006/relationships/footer" Target="/word/footer1.xml" Id="R8b1f079f732b4d53" /></Relationships>
</file>