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98652a481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BBS BULK III AS</w:t>
      </w:r>
    </w:p>
    <w:sectPr>
      <w:headerReference xmlns:r="http://schemas.openxmlformats.org/officeDocument/2006/relationships" w:type="default" r:id="R1525c5dc95a14d9b"/>
      <w:footerReference xmlns:r="http://schemas.openxmlformats.org/officeDocument/2006/relationships" w:type="default" r:id="R2ff752757e23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5c5dc95a14d9b" /><Relationship Type="http://schemas.openxmlformats.org/officeDocument/2006/relationships/footer" Target="/word/footer1.xml" Id="R2ff752757e2346a0" /></Relationships>
</file>