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625f38965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0d5eec1b786940dc"/>
      <w:footerReference xmlns:r="http://schemas.openxmlformats.org/officeDocument/2006/relationships" w:type="default" r:id="R1ac5fb65b617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eec1b786940dc" /><Relationship Type="http://schemas.openxmlformats.org/officeDocument/2006/relationships/footer" Target="/word/footer1.xml" Id="R1ac5fb65b6174a27" /></Relationships>
</file>