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fc2c1c64a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364c69d534c6c"/>
      <w:footerReference xmlns:r="http://schemas.openxmlformats.org/officeDocument/2006/relationships" w:type="default" r:id="Racd456cde5be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HELSETH EIENDOM AS   ·   Org.nr 989 616 137   ·   Kirkevegen 12   ·   6430 BUD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364c69d534c6c" /><Relationship Type="http://schemas.openxmlformats.org/officeDocument/2006/relationships/footer" Target="/word/footer1.xml" Id="Racd456cde5be4d53" /></Relationships>
</file>