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556fae71340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DYREKLINIKKENE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5adeded86e4a4d0c"/>
      <w:footerReference xmlns:r="http://schemas.openxmlformats.org/officeDocument/2006/relationships" w:type="default" r:id="R84be896a77d0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eded86e4a4d0c" /><Relationship Type="http://schemas.openxmlformats.org/officeDocument/2006/relationships/footer" Target="/word/footer1.xml" Id="R84be896a77d04e2d" /></Relationships>
</file>