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c6a393a7a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JARLE GROTH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JARLE GROTH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1335851184b1d"/>
      <w:footerReference xmlns:r="http://schemas.openxmlformats.org/officeDocument/2006/relationships" w:type="default" r:id="Re61f5f36b798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JARLE GROTH INVEST AS   ·   Org.nr 989 027 573   ·   Posthornet 5   ·   1519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JARLE GROTH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1335851184b1d" /><Relationship Type="http://schemas.openxmlformats.org/officeDocument/2006/relationships/footer" Target="/word/footer1.xml" Id="Re61f5f36b7984df9" /></Relationships>
</file>