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9f25c0bde40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SESTEV INVEST AS, org.nr 988 978 310,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90a297585cb74f88"/>
      <w:footerReference xmlns:r="http://schemas.openxmlformats.org/officeDocument/2006/relationships" w:type="default" r:id="Re4ccc340009f4f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297585cb74f88" /><Relationship Type="http://schemas.openxmlformats.org/officeDocument/2006/relationships/footer" Target="/word/footer1.xml" Id="Re4ccc340009f4f92" /></Relationships>
</file>