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150ea1354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38b427bbb4961"/>
      <w:footerReference xmlns:r="http://schemas.openxmlformats.org/officeDocument/2006/relationships" w:type="default" r:id="Rac199f42a621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38b427bbb4961" /><Relationship Type="http://schemas.openxmlformats.org/officeDocument/2006/relationships/footer" Target="/word/footer1.xml" Id="Rac199f42a6214bd0" /></Relationships>
</file>