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728cbe6c24e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d2e92fa369f941b9"/>
      <w:footerReference xmlns:r="http://schemas.openxmlformats.org/officeDocument/2006/relationships" w:type="default" r:id="R1a5bb6c2153d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92fa369f941b9" /><Relationship Type="http://schemas.openxmlformats.org/officeDocument/2006/relationships/footer" Target="/word/footer1.xml" Id="R1a5bb6c2153d4024" /></Relationships>
</file>