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2d0d7cc1ef48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MØRK HANSEN INVEST AS</w:t>
      </w:r>
    </w:p>
    <w:sectPr>
      <w:headerReference xmlns:r="http://schemas.openxmlformats.org/officeDocument/2006/relationships" w:type="default" r:id="Rb4274ae169cb41fa"/>
      <w:footerReference xmlns:r="http://schemas.openxmlformats.org/officeDocument/2006/relationships" w:type="default" r:id="R9e9f68edeb454d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MØRK HANSEN INVEST AS   ·   Org.nr 988 657 921   ·   c/o Pål Mørk Hansen, Solveien 22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MØRK HANSEN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274ae169cb41fa" /><Relationship Type="http://schemas.openxmlformats.org/officeDocument/2006/relationships/footer" Target="/word/footer1.xml" Id="R9e9f68edeb454d92" /></Relationships>
</file>