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468249b40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bb7e958aa4260"/>
      <w:footerReference xmlns:r="http://schemas.openxmlformats.org/officeDocument/2006/relationships" w:type="default" r:id="Rfe75177b6a3f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JANMA INVEST AS   ·   Org.nr 988 635 413   ·   Trastalia 34   ·   6412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bb7e958aa4260" /><Relationship Type="http://schemas.openxmlformats.org/officeDocument/2006/relationships/footer" Target="/word/footer1.xml" Id="Rfe75177b6a3f4658" /></Relationships>
</file>