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14c841df45489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OLE FRITJOF GODTFREDSEN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OLE FRITJOF GODTFREDSEN</w:t>
      </w:r>
    </w:p>
    <w:sectPr>
      <w:headerReference xmlns:r="http://schemas.openxmlformats.org/officeDocument/2006/relationships" w:type="default" r:id="R7df1f2d236434680"/>
      <w:footerReference xmlns:r="http://schemas.openxmlformats.org/officeDocument/2006/relationships" w:type="default" r:id="R422f860eea4c40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OLE FRITJOF GODTFREDSEN   ·   Org.nr 988 491 721   ·   Knarreviktoppen 56   ·   4637 KRISTIANSAND S   ·   Tlf. 90 92 89 11   ·   ofg@c2i.net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OLE FRITJOF GODTFREDSEN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f1f2d236434680" /><Relationship Type="http://schemas.openxmlformats.org/officeDocument/2006/relationships/footer" Target="/word/footer1.xml" Id="R422f860eea4c4005" /></Relationships>
</file>