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336fd292941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CAPRA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CAPRA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59bb1ec8544155"/>
      <w:footerReference xmlns:r="http://schemas.openxmlformats.org/officeDocument/2006/relationships" w:type="default" r:id="Rb88bbe65229c46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CAPRA CONSULTING AS   ·   Org.nr 988 097 039   ·   Torggata 2   ·   0181 OSLO   ·   post@capraconsulting.no   ·   www.capraconsulting.no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CAPRA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9bb1ec8544155" /><Relationship Type="http://schemas.openxmlformats.org/officeDocument/2006/relationships/footer" Target="/word/footer1.xml" Id="Rb88bbe65229c46eb" /></Relationships>
</file>