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8be7416c5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LOGISTIKKBYGG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LOGISTIKKBYGG I AS</w:t>
      </w:r>
    </w:p>
    <w:sectPr>
      <w:headerReference xmlns:r="http://schemas.openxmlformats.org/officeDocument/2006/relationships" w:type="default" r:id="Rb5026b11e66a4681"/>
      <w:footerReference xmlns:r="http://schemas.openxmlformats.org/officeDocument/2006/relationships" w:type="default" r:id="Rb6fd3a1ea900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26b11e66a4681" /><Relationship Type="http://schemas.openxmlformats.org/officeDocument/2006/relationships/footer" Target="/word/footer1.xml" Id="Rb6fd3a1ea9004ad7" /></Relationships>
</file>