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9669adf8743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LIV LYSE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LIV LYSE</w:t>
      </w:r>
    </w:p>
    <w:sectPr>
      <w:headerReference xmlns:r="http://schemas.openxmlformats.org/officeDocument/2006/relationships" w:type="default" r:id="Rd9174084386848be"/>
      <w:footerReference xmlns:r="http://schemas.openxmlformats.org/officeDocument/2006/relationships" w:type="default" r:id="R5024ff4fe92c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LIV LYSE   ·   Org.nr 987 669 721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LIV LYSE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74084386848be" /><Relationship Type="http://schemas.openxmlformats.org/officeDocument/2006/relationships/footer" Target="/word/footer1.xml" Id="R5024ff4fe92c49aa" /></Relationships>
</file>