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7a74bfbcc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STRANDGATE 1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STRANDGATE 1 EIENDOM AS</w:t>
      </w:r>
    </w:p>
    <w:sectPr>
      <w:headerReference xmlns:r="http://schemas.openxmlformats.org/officeDocument/2006/relationships" w:type="default" r:id="Rc77f45236c4c4814"/>
      <w:footerReference xmlns:r="http://schemas.openxmlformats.org/officeDocument/2006/relationships" w:type="default" r:id="R14955b3f4c43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STRANDGATE 1 EIENDOM AS   ·   Org.nr 987 327 421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STRANDGATE 1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f45236c4c4814" /><Relationship Type="http://schemas.openxmlformats.org/officeDocument/2006/relationships/footer" Target="/word/footer1.xml" Id="R14955b3f4c43440b" /></Relationships>
</file>