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832ac76a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 TANK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 TANK AS</w:t>
      </w:r>
    </w:p>
    <w:sectPr>
      <w:headerReference xmlns:r="http://schemas.openxmlformats.org/officeDocument/2006/relationships" w:type="default" r:id="R880e44fe16a44256"/>
      <w:footerReference xmlns:r="http://schemas.openxmlformats.org/officeDocument/2006/relationships" w:type="default" r:id="Raf1ee7837c12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e44fe16a44256" /><Relationship Type="http://schemas.openxmlformats.org/officeDocument/2006/relationships/footer" Target="/word/footer1.xml" Id="Raf1ee7837c124e23" /></Relationships>
</file>