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e706a4a35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MUSHOM INVEST AS.</w:t>
      </w:r>
    </w:p>
    <w:sectPr>
      <w:headerReference xmlns:r="http://schemas.openxmlformats.org/officeDocument/2006/relationships" w:type="default" r:id="R55bcaccfa4bd4d81"/>
      <w:footerReference xmlns:r="http://schemas.openxmlformats.org/officeDocument/2006/relationships" w:type="default" r:id="R7ef4847f8c37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caccfa4bd4d81" /><Relationship Type="http://schemas.openxmlformats.org/officeDocument/2006/relationships/footer" Target="/word/footer1.xml" Id="R7ef4847f8c374619" /></Relationships>
</file>