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8e51de2ec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PINAR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61922422f162433c"/>
      <w:footerReference xmlns:r="http://schemas.openxmlformats.org/officeDocument/2006/relationships" w:type="default" r:id="R6bc36a3d894d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922422f162433c" /><Relationship Type="http://schemas.openxmlformats.org/officeDocument/2006/relationships/footer" Target="/word/footer1.xml" Id="R6bc36a3d894d42f4" /></Relationships>
</file>