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585e9cb8f241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HAMMARSNES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HAMMARSNES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56232c617d4e63"/>
      <w:footerReference xmlns:r="http://schemas.openxmlformats.org/officeDocument/2006/relationships" w:type="default" r:id="Rcf7439a682934a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HAMMARSNES AS   ·   Org.nr 985 214 565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HAMMARSNES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56232c617d4e63" /><Relationship Type="http://schemas.openxmlformats.org/officeDocument/2006/relationships/footer" Target="/word/footer1.xml" Id="Rcf7439a682934aab" /></Relationships>
</file>