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06fe87b3a46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FASADEPRODUKTER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FASADEPRODUKTER EIENDOM AS</w:t>
      </w:r>
    </w:p>
    <w:sectPr>
      <w:headerReference xmlns:r="http://schemas.openxmlformats.org/officeDocument/2006/relationships" w:type="default" r:id="R149ed78ef5634519"/>
      <w:footerReference xmlns:r="http://schemas.openxmlformats.org/officeDocument/2006/relationships" w:type="default" r:id="R23855a109f33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FASADEPRODUKTER EIENDOM AS   ·   Org.nr 984 200 218   ·   Årøsetervegen 10   ·   6422 MOLDE   ·   Tlf. 71 21 20 40   ·   post@fasadeprodukter.no   ·   www.fasadeprodukter.no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FASADEPRODUKTER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ed78ef5634519" /><Relationship Type="http://schemas.openxmlformats.org/officeDocument/2006/relationships/footer" Target="/word/footer1.xml" Id="R23855a109f3343f6" /></Relationships>
</file>