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0b67cf6f8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477f3b9ae4133"/>
      <w:footerReference xmlns:r="http://schemas.openxmlformats.org/officeDocument/2006/relationships" w:type="default" r:id="R91cd725f5a0d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VVS AS   ·   Org.nr 983 208 460   ·   Strandvegen 3C   ·   2005 RÆLINGEN   ·   Tlf. 63 81 05 82   ·   post@akershusvvs.no   ·   akershusvvs.no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477f3b9ae4133" /><Relationship Type="http://schemas.openxmlformats.org/officeDocument/2006/relationships/footer" Target="/word/footer1.xml" Id="R91cd725f5a0d4689" /></Relationships>
</file>