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abef1b678746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IHLEN AS</w:t>
      </w:r>
    </w:p>
    <w:sectPr>
      <w:headerReference xmlns:r="http://schemas.openxmlformats.org/officeDocument/2006/relationships" w:type="default" r:id="R010ec7c4824d43c5"/>
      <w:footerReference xmlns:r="http://schemas.openxmlformats.org/officeDocument/2006/relationships" w:type="default" r:id="R862499e3593a4e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IHLEN AS   ·   Org.nr 982 372 607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IHLEN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0ec7c4824d43c5" /><Relationship Type="http://schemas.openxmlformats.org/officeDocument/2006/relationships/footer" Target="/word/footer1.xml" Id="R862499e3593a4e00" /></Relationships>
</file>