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2d5c1686d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NØKLEBY ADVOKATFIRMA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NØKLEBY ADVOKATFIRMA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633e1d0444fc1"/>
      <w:footerReference xmlns:r="http://schemas.openxmlformats.org/officeDocument/2006/relationships" w:type="default" r:id="R37071a5c6e7a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633e1d0444fc1" /><Relationship Type="http://schemas.openxmlformats.org/officeDocument/2006/relationships/footer" Target="/word/footer1.xml" Id="R37071a5c6e7a4e80" /></Relationships>
</file>