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a4c243b5cfb464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LEOPARD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LEOPARD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0cf9c4a3bed4211"/>
      <w:footerReference xmlns:r="http://schemas.openxmlformats.org/officeDocument/2006/relationships" w:type="default" r:id="R215704a68bbe4d1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LEOPARD INVEST AS   ·   Org.nr 981 330 331   ·   Parkveien 33   ·   0258 OSLO   ·   Tlf. 23 27 17 20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LEOPARD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0cf9c4a3bed4211" /><Relationship Type="http://schemas.openxmlformats.org/officeDocument/2006/relationships/footer" Target="/word/footer1.xml" Id="R215704a68bbe4d15" /></Relationships>
</file>