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67b0c3b5e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FRISCHSENTERET FOR SAMFUNNSØKONOMISK FORSKNING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FRISCHSENTERET FOR SAMFUNNSØKONOMISK FORSKNING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96420392d4003"/>
      <w:footerReference xmlns:r="http://schemas.openxmlformats.org/officeDocument/2006/relationships" w:type="default" r:id="R54e959305442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FRISCHSENTERET FOR SAMFUNNSØKONOMISK FORSKNING   ·   Org.nr 980 414 531   ·   Gaustadalléen 21   ·   0349 OSLO   ·   frisch@frisch.uio.no   ·   www.frisch.uio.no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FRISCHSENTERET FOR SAMFUNNSØKONOMISK FORSKNING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96420392d4003" /><Relationship Type="http://schemas.openxmlformats.org/officeDocument/2006/relationships/footer" Target="/word/footer1.xml" Id="R54e9593054424dd5" /></Relationships>
</file>