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f5dd3eea9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638b7b5804a24"/>
      <w:footerReference xmlns:r="http://schemas.openxmlformats.org/officeDocument/2006/relationships" w:type="default" r:id="R5f4f85fa2e0c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638b7b5804a24" /><Relationship Type="http://schemas.openxmlformats.org/officeDocument/2006/relationships/footer" Target="/word/footer1.xml" Id="R5f4f85fa2e0c47b6" /></Relationships>
</file>