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28c4c02de4f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PINASTRO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PINASTRO AS</w:t>
      </w:r>
    </w:p>
    <w:sectPr>
      <w:headerReference xmlns:r="http://schemas.openxmlformats.org/officeDocument/2006/relationships" w:type="default" r:id="R8f9b1e2c0e4c4657"/>
      <w:footerReference xmlns:r="http://schemas.openxmlformats.org/officeDocument/2006/relationships" w:type="default" r:id="Rcc49c47206d5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PINASTRO AS   ·   Org.nr 980 380 521   ·   Henrik Ibsens gate 53   ·   0255 OSLO   ·   Tlf. 24 12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b1e2c0e4c4657" /><Relationship Type="http://schemas.openxmlformats.org/officeDocument/2006/relationships/footer" Target="/word/footer1.xml" Id="Rcc49c47206d54a71" /></Relationships>
</file>