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6c975c430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GAMMA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GAMMA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1cb1c69154fc7"/>
      <w:footerReference xmlns:r="http://schemas.openxmlformats.org/officeDocument/2006/relationships" w:type="default" r:id="Re4436db9951c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GAMMA GROUP AS   ·   Org.nr 977 075 238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GAMMA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1cb1c69154fc7" /><Relationship Type="http://schemas.openxmlformats.org/officeDocument/2006/relationships/footer" Target="/word/footer1.xml" Id="Re4436db9951c4021" /></Relationships>
</file>