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cecdf8783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LAFT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e245dd64de864160"/>
      <w:footerReference xmlns:r="http://schemas.openxmlformats.org/officeDocument/2006/relationships" w:type="default" r:id="R0224e02324b4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5dd64de864160" /><Relationship Type="http://schemas.openxmlformats.org/officeDocument/2006/relationships/footer" Target="/word/footer1.xml" Id="R0224e02324b44d06" /></Relationships>
</file>