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a04f1507041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EINAR HELLSTRØM AS, org.nr 976 534 026,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HELLSTRØM AS</w:t>
      </w:r>
    </w:p>
    <w:sectPr>
      <w:headerReference xmlns:r="http://schemas.openxmlformats.org/officeDocument/2006/relationships" w:type="default" r:id="R8a9ffe9eb1f24b95"/>
      <w:footerReference xmlns:r="http://schemas.openxmlformats.org/officeDocument/2006/relationships" w:type="default" r:id="Rb1aeb366a481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HELLSTRØM AS   ·   Org.nr 976 534 026   ·   Åsveien 11B   ·   1605 FREDRIKSTAD   ·   Tlf. 95 23 69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HELLSTRØM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ffe9eb1f24b95" /><Relationship Type="http://schemas.openxmlformats.org/officeDocument/2006/relationships/footer" Target="/word/footer1.xml" Id="Rb1aeb366a4814876" /></Relationships>
</file>