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0d21098c04c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TYSNES INDUSTRI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47db7d2ffc0d4026"/>
      <w:footerReference xmlns:r="http://schemas.openxmlformats.org/officeDocument/2006/relationships" w:type="default" r:id="R1858d946ffcd45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db7d2ffc0d4026" /><Relationship Type="http://schemas.openxmlformats.org/officeDocument/2006/relationships/footer" Target="/word/footer1.xml" Id="R1858d946ffcd4525" /></Relationships>
</file>