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ab1ca77f243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HURLENS AGENTURFORRETNING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5f5031823ca94c34"/>
      <w:footerReference xmlns:r="http://schemas.openxmlformats.org/officeDocument/2006/relationships" w:type="default" r:id="R72a03e491518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031823ca94c34" /><Relationship Type="http://schemas.openxmlformats.org/officeDocument/2006/relationships/footer" Target="/word/footer1.xml" Id="R72a03e49151845d4" /></Relationships>
</file>