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cbc0a2bce49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RUDOLF STEINERSKOLEN NESODDEN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RUDOLF STEINERSKOLEN NESODDEN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d7fdf8a336412a"/>
      <w:footerReference xmlns:r="http://schemas.openxmlformats.org/officeDocument/2006/relationships" w:type="default" r:id="R6d1bdb63575d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RUDOLF STEINERSKOLEN NESODDEN   ·   Org.nr 971 521 767   ·   Tangenveien 300   ·   1456 NESODDTANGEN   ·   nesodden.steinerskolen.no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RUDOLF STEINERSKOLEN NESODDEN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7fdf8a336412a" /><Relationship Type="http://schemas.openxmlformats.org/officeDocument/2006/relationships/footer" Target="/word/footer1.xml" Id="R6d1bdb63575d4586" /></Relationships>
</file>