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52bc6696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LORANGE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LORANGE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df4240ad54972"/>
      <w:footerReference xmlns:r="http://schemas.openxmlformats.org/officeDocument/2006/relationships" w:type="default" r:id="R3f2215a391eb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LORANGE AS   ·   Org.nr 957 333 621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LORANGE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df4240ad54972" /><Relationship Type="http://schemas.openxmlformats.org/officeDocument/2006/relationships/footer" Target="/word/footer1.xml" Id="R3f2215a391eb42d7" /></Relationships>
</file>