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0bf8eb959e483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PYNTEN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PYNTEN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dd1b7f92a2e42c7"/>
      <w:footerReference xmlns:r="http://schemas.openxmlformats.org/officeDocument/2006/relationships" w:type="default" r:id="Rdfff88a4928546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PYNTEN AS   ·   Org.nr 948 955 261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PYNTEN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d1b7f92a2e42c7" /><Relationship Type="http://schemas.openxmlformats.org/officeDocument/2006/relationships/footer" Target="/word/footer1.xml" Id="Rdfff88a4928546ba" /></Relationships>
</file>