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4d3302fe2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8c95d56bec42a7"/>
      <w:footerReference xmlns:r="http://schemas.openxmlformats.org/officeDocument/2006/relationships" w:type="default" r:id="R2ce7c5b7de0d4c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8c95d56bec42a7" /><Relationship Type="http://schemas.openxmlformats.org/officeDocument/2006/relationships/footer" Target="/word/footer1.xml" Id="R2ce7c5b7de0d4c26" /></Relationships>
</file>