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40ceea333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a853bd05f4624"/>
      <w:footerReference xmlns:r="http://schemas.openxmlformats.org/officeDocument/2006/relationships" w:type="default" r:id="R96d6e964b33d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a853bd05f4624" /><Relationship Type="http://schemas.openxmlformats.org/officeDocument/2006/relationships/footer" Target="/word/footer1.xml" Id="R96d6e964b33d468c" /></Relationships>
</file>