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b0af161f7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30bf7ff8b4f8f"/>
      <w:footerReference xmlns:r="http://schemas.openxmlformats.org/officeDocument/2006/relationships" w:type="default" r:id="R0d27f471f9d0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HOLDING AS   ·   Org.nr 933 904 016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30bf7ff8b4f8f" /><Relationship Type="http://schemas.openxmlformats.org/officeDocument/2006/relationships/footer" Target="/word/footer1.xml" Id="R0d27f471f9d048d4" /></Relationships>
</file>